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871F6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CACC260" wp14:editId="0AA9CBEC">
                <wp:simplePos x="0" y="0"/>
                <wp:positionH relativeFrom="column">
                  <wp:posOffset>9525</wp:posOffset>
                </wp:positionH>
                <wp:positionV relativeFrom="paragraph">
                  <wp:posOffset>-400050</wp:posOffset>
                </wp:positionV>
                <wp:extent cx="5695950" cy="9220200"/>
                <wp:effectExtent l="19050" t="19050" r="38100" b="38100"/>
                <wp:wrapNone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5950" cy="922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74D" w:rsidRPr="00AA16C6" w:rsidRDefault="0010274D" w:rsidP="0010274D">
                            <w:pPr>
                              <w:spacing w:before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AA16C6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fr-FR"/>
                              </w:rPr>
                              <w:t>BỆNH VIỆN ĐA KHOA TỈNH LÀO CAI</w:t>
                            </w:r>
                          </w:p>
                          <w:p w:rsidR="0010274D" w:rsidRDefault="0010274D" w:rsidP="001027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10274D" w:rsidRDefault="0010274D" w:rsidP="001027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fr-FR"/>
                              </w:rPr>
                            </w:pPr>
                          </w:p>
                          <w:p w:rsidR="0010274D" w:rsidRDefault="0010274D" w:rsidP="00102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fr-FR"/>
                              </w:rPr>
                            </w:pPr>
                          </w:p>
                          <w:p w:rsidR="0010274D" w:rsidRDefault="0010274D" w:rsidP="00102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6"/>
                                <w:lang w:val="en-US" w:eastAsia="en-US"/>
                              </w:rPr>
                              <w:drawing>
                                <wp:inline distT="0" distB="0" distL="0" distR="0" wp14:anchorId="08B30519" wp14:editId="56D751CB">
                                  <wp:extent cx="1285240" cy="1315720"/>
                                  <wp:effectExtent l="0" t="0" r="0" b="0"/>
                                  <wp:docPr id="2" name="Ảnh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240" cy="131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274D" w:rsidRDefault="0010274D" w:rsidP="00102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10274D" w:rsidRDefault="0010274D" w:rsidP="00102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10274D" w:rsidRDefault="0010274D" w:rsidP="00102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10274D" w:rsidRPr="00AA16C6" w:rsidRDefault="0010274D" w:rsidP="00102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AA16C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QUY TRÌNH KỸ THUẬT </w:t>
                            </w:r>
                          </w:p>
                          <w:p w:rsidR="0010274D" w:rsidRPr="00574DFB" w:rsidRDefault="00072EC6" w:rsidP="00102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PHẪU THUẬT KHX GÃY </w:t>
                            </w:r>
                            <w:r w:rsidR="002A512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PILON</w:t>
                            </w:r>
                          </w:p>
                          <w:p w:rsidR="0010274D" w:rsidRPr="003003CC" w:rsidRDefault="0010274D" w:rsidP="0010274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eastAsia="en-US"/>
                              </w:rPr>
                            </w:pPr>
                            <w:r w:rsidRPr="003003CC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eastAsia="en-US"/>
                              </w:rPr>
                              <w:t>QTKT.</w:t>
                            </w:r>
                            <w:r w:rsidR="003003CC" w:rsidRPr="003003CC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val="en-US" w:eastAsia="en-US"/>
                              </w:rPr>
                              <w:t>04.</w:t>
                            </w:r>
                            <w:r w:rsidRPr="003003CC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eastAsia="en-US"/>
                              </w:rPr>
                              <w:t>NGOẠI CT</w:t>
                            </w:r>
                          </w:p>
                          <w:p w:rsidR="0010274D" w:rsidRPr="00AA16C6" w:rsidRDefault="0010274D" w:rsidP="0010274D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10274D" w:rsidRDefault="0010274D" w:rsidP="001027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10274D" w:rsidRDefault="0010274D" w:rsidP="00102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10274D" w:rsidRDefault="0010274D" w:rsidP="00102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10274D" w:rsidRDefault="0010274D" w:rsidP="00102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3003CC" w:rsidRDefault="003003CC" w:rsidP="00102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3003CC" w:rsidRDefault="003003CC" w:rsidP="00102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3003CC" w:rsidRDefault="003003CC" w:rsidP="00102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3003CC" w:rsidRDefault="003003CC" w:rsidP="00102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3003CC" w:rsidRDefault="003003CC" w:rsidP="00102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29"/>
                              <w:gridCol w:w="2250"/>
                              <w:gridCol w:w="2662"/>
                              <w:gridCol w:w="2736"/>
                            </w:tblGrid>
                            <w:tr w:rsidR="0010274D" w:rsidRPr="006249BF" w:rsidTr="00237ABC">
                              <w:trPr>
                                <w:trHeight w:val="532"/>
                              </w:trPr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274D" w:rsidRPr="006249BF" w:rsidRDefault="0010274D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0274D" w:rsidRPr="006249BF" w:rsidRDefault="0010274D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Ng</w:t>
                                  </w:r>
                                  <w:r w:rsidRPr="006249BF"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24"/>
                                    </w:rPr>
                                    <w:t>ư</w:t>
                                  </w: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ời viết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0274D" w:rsidRPr="006249BF" w:rsidRDefault="0010274D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Ng</w:t>
                                  </w:r>
                                  <w:r w:rsidRPr="006249BF"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24"/>
                                    </w:rPr>
                                    <w:t>ư</w:t>
                                  </w: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ời kiểm tra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274D" w:rsidRPr="006249BF" w:rsidRDefault="0010274D">
                                  <w:pPr>
                                    <w:spacing w:before="120" w:after="120"/>
                                    <w:jc w:val="center"/>
                                  </w:pP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Ng</w:t>
                                  </w:r>
                                  <w:r w:rsidRPr="006249BF"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24"/>
                                    </w:rPr>
                                    <w:t>ư</w:t>
                                  </w: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ời phê duyệt</w:t>
                                  </w:r>
                                </w:p>
                              </w:tc>
                            </w:tr>
                            <w:tr w:rsidR="0010274D" w:rsidRPr="006249BF" w:rsidTr="00237ABC">
                              <w:trPr>
                                <w:trHeight w:val="790"/>
                              </w:trPr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0274D" w:rsidRPr="006249BF" w:rsidRDefault="0010274D" w:rsidP="0042372A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Họ và tên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274D" w:rsidRPr="00064088" w:rsidRDefault="00064088" w:rsidP="0010274D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lang w:val="en-US"/>
                                    </w:rPr>
                                    <w:t>BSCKI. Nguyễn Văn Bách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274D" w:rsidRPr="003550FE" w:rsidRDefault="0010274D" w:rsidP="003550FE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7D4718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</w:rPr>
                                    <w:t>BSCKII. Lù Tà Phìn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274D" w:rsidRPr="006249BF" w:rsidRDefault="0010274D" w:rsidP="0042372A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BSCKII</w:t>
                                  </w: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. Phạm</w:t>
                                  </w:r>
                                  <w:r w:rsidRPr="006249B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Văn Thinh</w:t>
                                  </w:r>
                                </w:p>
                              </w:tc>
                            </w:tr>
                            <w:tr w:rsidR="0010274D" w:rsidRPr="006249BF" w:rsidTr="00237ABC">
                              <w:trPr>
                                <w:trHeight w:val="1747"/>
                              </w:trPr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274D" w:rsidRPr="006249BF" w:rsidRDefault="0010274D" w:rsidP="00647282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249BF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Ký 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274D" w:rsidRPr="006249BF" w:rsidRDefault="0010274D" w:rsidP="00647282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:rsidR="0010274D" w:rsidRPr="006249BF" w:rsidRDefault="0010274D" w:rsidP="00647282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:rsidR="0010274D" w:rsidRPr="006249BF" w:rsidRDefault="0010274D" w:rsidP="00647282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:rsidR="0010274D" w:rsidRPr="006249BF" w:rsidRDefault="0010274D" w:rsidP="00647282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:rsidR="0010274D" w:rsidRPr="006249BF" w:rsidRDefault="0010274D" w:rsidP="00647282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274D" w:rsidRPr="006249BF" w:rsidRDefault="0010274D" w:rsidP="00647282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274D" w:rsidRPr="006249BF" w:rsidRDefault="0010274D" w:rsidP="00647282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274D" w:rsidRDefault="0010274D" w:rsidP="0010274D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10274D" w:rsidRDefault="0010274D" w:rsidP="001027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68580" tIns="22860" rIns="68580" bIns="228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CC260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.75pt;margin-top:-31.5pt;width:448.5pt;height:72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HOHQIAAEQEAAAOAAAAZHJzL2Uyb0RvYy54bWysU9tu2zAMfR+wfxD0vtgxkCw14hRbuwwD&#10;ugvQ7gNoWY6FSqImKbGzrx8tp2l2exmmB0EUqSPy8HB9PRjNDtIHhbbi81nOmbQCG2V3Ff/6sH21&#10;4ixEsA1otLLiRxn49ebli3XvSllgh7qRnhGIDWXvKt7F6MosC6KTBsIMnbTkbNEbiGT6XdZ46And&#10;6KzI82XWo2+cRyFDoNvbyck3Cb9tpYif2zbIyHTFKbeYdp/2etyzzRrKnQfXKXFKA/4hCwPK0qdn&#10;qFuIwPZe/QZllPAYsI0zgSbDtlVCphqomnn+SzX3HTiZaiFygjvTFP4frPh0+OKZaipOjbJgqEWs&#10;GFnpXSjJee/IHYe3OFB3U4XB3aF4DBSSXcRMD8IYXfcfsSEc2EdML4bWm5EbqpYRDLXheKZeDpEJ&#10;ulwsrxZXC3IJ8l0VRU7NHdPIoHx67nyI7yUaNh4q7qm3CR4OdyFOoU8h428BtWq2Sutk+F19oz07&#10;AOlgm9YJ/acwbVlPubyep0yMI1pip+wDieNxKv6voHlafwI1KpLEtTLE8TkIyk5C8842lDiUEZSe&#10;zlSvtidqRzYnXuNQDxQ48l1jcySSPU5SptGjQ4f+O2c9ybji4dsevORMf7Ckk+VqsRp1n4yiWC3J&#10;8Jee+tIDVhAUFc3ZdLyJ06zsnVe7jn6aNGDxDTW3VYn256xOeZNUU+NOYzXOwqWdop6Hf/MDAAD/&#10;/wMAUEsDBBQABgAIAAAAIQCaUqAi3gAAAAoBAAAPAAAAZHJzL2Rvd25yZXYueG1sTI9BS8NAEIXv&#10;gv9hGcFbu6vFksZsikgLHgS1BnqdJGMSzM6G7LZN/fWOJ3t88z3evJetJ9erI42h82zhbm5AEVe+&#10;7rixUHxuZwmoEJFr7D2ThTMFWOfXVxmmtT/xBx13sVESwiFFC22MQ6p1qFpyGOZ+IBb25UeHUeTY&#10;6HrEk4S7Xt8bs9QOO5YPLQ703FL1vTs4C7gv3JuZsCjPG7N9fen2m593tvb2Znp6BBVpiv9m+Ksv&#10;1SGXTqU/cB1UL/pBjBZmy4VMEp6sErmUAhbJyoDOM305If8FAAD//wMAUEsBAi0AFAAGAAgAAAAh&#10;ALaDOJL+AAAA4QEAABMAAAAAAAAAAAAAAAAAAAAAAFtDb250ZW50X1R5cGVzXS54bWxQSwECLQAU&#10;AAYACAAAACEAOP0h/9YAAACUAQAACwAAAAAAAAAAAAAAAAAvAQAAX3JlbHMvLnJlbHNQSwECLQAU&#10;AAYACAAAACEAQclhzh0CAABEBAAADgAAAAAAAAAAAAAAAAAuAgAAZHJzL2Uyb0RvYy54bWxQSwEC&#10;LQAUAAYACAAAACEAmlKgIt4AAAAKAQAADwAAAAAAAAAAAAAAAAB3BAAAZHJzL2Rvd25yZXYueG1s&#10;UEsFBgAAAAAEAAQA8wAAAIIFAAAAAA==&#10;" strokeweight="4.5pt">
                <v:stroke linestyle="thinThick"/>
                <v:path arrowok="t"/>
                <v:textbox inset="5.4pt,1.8pt,5.4pt,1.8pt">
                  <w:txbxContent>
                    <w:p w:rsidR="0010274D" w:rsidRPr="00AA16C6" w:rsidRDefault="0010274D" w:rsidP="0010274D">
                      <w:pPr>
                        <w:spacing w:before="36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fr-FR"/>
                        </w:rPr>
                      </w:pPr>
                      <w:r w:rsidRPr="00AA16C6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fr-FR"/>
                        </w:rPr>
                        <w:t>BỆNH VIỆN ĐA KHOA TỈNH LÀO CAI</w:t>
                      </w:r>
                    </w:p>
                    <w:p w:rsidR="0010274D" w:rsidRDefault="0010274D" w:rsidP="0010274D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:rsidR="0010274D" w:rsidRDefault="0010274D" w:rsidP="0010274D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lang w:val="fr-FR"/>
                        </w:rPr>
                      </w:pPr>
                    </w:p>
                    <w:p w:rsidR="0010274D" w:rsidRDefault="0010274D" w:rsidP="001027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fr-FR"/>
                        </w:rPr>
                      </w:pPr>
                    </w:p>
                    <w:p w:rsidR="0010274D" w:rsidRDefault="0010274D" w:rsidP="001027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6"/>
                          <w:lang w:val="en-US" w:eastAsia="en-US"/>
                        </w:rPr>
                        <w:drawing>
                          <wp:inline distT="0" distB="0" distL="0" distR="0" wp14:anchorId="08B30519" wp14:editId="56D751CB">
                            <wp:extent cx="1285240" cy="1315720"/>
                            <wp:effectExtent l="0" t="0" r="0" b="0"/>
                            <wp:docPr id="2" name="Ảnh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240" cy="1315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274D" w:rsidRDefault="0010274D" w:rsidP="001027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10274D" w:rsidRDefault="0010274D" w:rsidP="001027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10274D" w:rsidRDefault="0010274D" w:rsidP="001027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10274D" w:rsidRPr="00AA16C6" w:rsidRDefault="0010274D" w:rsidP="001027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AA16C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QUY TRÌNH KỸ THUẬT </w:t>
                      </w:r>
                    </w:p>
                    <w:p w:rsidR="0010274D" w:rsidRPr="00574DFB" w:rsidRDefault="00072EC6" w:rsidP="001027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PHẪU THUẬT KHX GÃY </w:t>
                      </w:r>
                      <w:r w:rsidR="002A512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PILON</w:t>
                      </w:r>
                    </w:p>
                    <w:p w:rsidR="0010274D" w:rsidRPr="003003CC" w:rsidRDefault="0010274D" w:rsidP="0010274D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eastAsia="en-US"/>
                        </w:rPr>
                      </w:pPr>
                      <w:r w:rsidRPr="003003CC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eastAsia="en-US"/>
                        </w:rPr>
                        <w:t>QTKT.</w:t>
                      </w:r>
                      <w:r w:rsidR="003003CC" w:rsidRPr="003003CC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val="en-US" w:eastAsia="en-US"/>
                        </w:rPr>
                        <w:t>04.</w:t>
                      </w:r>
                      <w:r w:rsidRPr="003003CC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eastAsia="en-US"/>
                        </w:rPr>
                        <w:t>NGOẠI CT</w:t>
                      </w:r>
                    </w:p>
                    <w:p w:rsidR="0010274D" w:rsidRPr="00AA16C6" w:rsidRDefault="0010274D" w:rsidP="0010274D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10274D" w:rsidRDefault="0010274D" w:rsidP="0010274D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10274D" w:rsidRDefault="0010274D" w:rsidP="001027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10274D" w:rsidRDefault="0010274D" w:rsidP="001027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10274D" w:rsidRDefault="0010274D" w:rsidP="001027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3003CC" w:rsidRDefault="003003CC" w:rsidP="001027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3003CC" w:rsidRDefault="003003CC" w:rsidP="001027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3003CC" w:rsidRDefault="003003CC" w:rsidP="001027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3003CC" w:rsidRDefault="003003CC" w:rsidP="001027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3003CC" w:rsidRDefault="003003CC" w:rsidP="001027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tbl>
                      <w:tblPr>
                        <w:tblW w:w="0" w:type="auto"/>
                        <w:tblInd w:w="-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29"/>
                        <w:gridCol w:w="2250"/>
                        <w:gridCol w:w="2662"/>
                        <w:gridCol w:w="2736"/>
                      </w:tblGrid>
                      <w:tr w:rsidR="0010274D" w:rsidRPr="006249BF" w:rsidTr="00237ABC">
                        <w:trPr>
                          <w:trHeight w:val="532"/>
                        </w:trPr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274D" w:rsidRPr="006249BF" w:rsidRDefault="0010274D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10274D" w:rsidRPr="006249BF" w:rsidRDefault="0010274D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Ng</w:t>
                            </w:r>
                            <w:r w:rsidRPr="006249BF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</w:rPr>
                              <w:t>ư</w:t>
                            </w: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ời viết</w:t>
                            </w: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10274D" w:rsidRPr="006249BF" w:rsidRDefault="0010274D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Ng</w:t>
                            </w:r>
                            <w:r w:rsidRPr="006249BF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</w:rPr>
                              <w:t>ư</w:t>
                            </w: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ời kiểm tra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0274D" w:rsidRPr="006249BF" w:rsidRDefault="0010274D">
                            <w:pPr>
                              <w:spacing w:before="120" w:after="120"/>
                              <w:jc w:val="center"/>
                            </w:pP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Ng</w:t>
                            </w:r>
                            <w:r w:rsidRPr="006249BF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</w:rPr>
                              <w:t>ư</w:t>
                            </w: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ời phê duyệt</w:t>
                            </w:r>
                          </w:p>
                        </w:tc>
                      </w:tr>
                      <w:tr w:rsidR="0010274D" w:rsidRPr="006249BF" w:rsidTr="00237ABC">
                        <w:trPr>
                          <w:trHeight w:val="790"/>
                        </w:trPr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0274D" w:rsidRPr="006249BF" w:rsidRDefault="0010274D" w:rsidP="0042372A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Họ và tên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274D" w:rsidRPr="00064088" w:rsidRDefault="00064088" w:rsidP="0010274D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  <w:t>BSCKI. Nguyễn Văn Bách</w:t>
                            </w: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274D" w:rsidRPr="003550FE" w:rsidRDefault="0010274D" w:rsidP="003550FE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</w:pPr>
                            <w:r w:rsidRPr="007D471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</w:rPr>
                              <w:t>BSCKII. Lù Tà Phìn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0274D" w:rsidRPr="006249BF" w:rsidRDefault="0010274D" w:rsidP="0042372A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4"/>
                                <w:szCs w:val="24"/>
                              </w:rPr>
                              <w:t>BSCKII</w:t>
                            </w: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4"/>
                                <w:szCs w:val="24"/>
                              </w:rPr>
                              <w:t>. Phạm</w:t>
                            </w:r>
                            <w:r w:rsidRPr="006249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Văn Thinh</w:t>
                            </w:r>
                          </w:p>
                        </w:tc>
                      </w:tr>
                      <w:tr w:rsidR="0010274D" w:rsidRPr="006249BF" w:rsidTr="00237ABC">
                        <w:trPr>
                          <w:trHeight w:val="1747"/>
                        </w:trPr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274D" w:rsidRPr="006249BF" w:rsidRDefault="0010274D" w:rsidP="00647282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249B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Ký 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274D" w:rsidRPr="006249BF" w:rsidRDefault="0010274D" w:rsidP="00647282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10274D" w:rsidRPr="006249BF" w:rsidRDefault="0010274D" w:rsidP="00647282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10274D" w:rsidRPr="006249BF" w:rsidRDefault="0010274D" w:rsidP="00647282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10274D" w:rsidRPr="006249BF" w:rsidRDefault="0010274D" w:rsidP="00647282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10274D" w:rsidRPr="006249BF" w:rsidRDefault="0010274D" w:rsidP="00647282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274D" w:rsidRPr="006249BF" w:rsidRDefault="0010274D" w:rsidP="00647282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0274D" w:rsidRPr="006249BF" w:rsidRDefault="0010274D" w:rsidP="00647282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0274D" w:rsidRDefault="0010274D" w:rsidP="0010274D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10274D" w:rsidRDefault="0010274D" w:rsidP="001027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0274D" w:rsidRPr="00871F63" w:rsidRDefault="003003CC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90805</wp:posOffset>
                </wp:positionV>
                <wp:extent cx="5695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2BE56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15pt" to="448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GGtQEAALcDAAAOAAAAZHJzL2Uyb0RvYy54bWysU02P0zAQvSPxHyzfadKVumKjpnvoCi4I&#10;KhZ+gNcZNxa2xxqbpv33jN02ixaEEOLi+OO9mXlvJuv7o3fiAJQshl4uF60UEDQONux7+fXLuzdv&#10;pUhZhUE5DNDLEyR5v3n9aj3FDm5wRDcACQ4SUjfFXo45x65pkh7Bq7TACIEfDZJXmY+0bwZSE0f3&#10;rrlp29tmQhoioYaU+Pbh/Cg3Nb4xoPMnYxJk4XrJteW6Ul2fytps1qrbk4qj1Zcy1D9U4ZUNnHQO&#10;9aCyEt/J/hLKW02Y0OSFRt+gMVZD1cBqlu0LNY+jilC1sDkpzjal/xdWfzzsSNiBeydFUJ5b9JhJ&#10;2f2YxRZDYAORxLL4NMXUMXwbdnQ5pbijIvpoyJcvyxHH6u1p9haOWWi+XN3ere5W3AJ9fWueiZFS&#10;fg/oRdn00tlQZKtOHT6kzMkYeoXwoRRyTl13+eSggF34DIalcLJlZdchgq0jcVDc/uFblcGxKrJQ&#10;jHVuJrV/Jl2whQZ1sP6WOKNrRgx5JnobkH6XNR+vpZoz/qr6rLXIfsLhVBtR7eDpqC5dJrmM38/n&#10;Sn/+3zY/AAAA//8DAFBLAwQUAAYACAAAACEA3XdZE9kAAAAGAQAADwAAAGRycy9kb3ducmV2Lnht&#10;bEyOwU7DMBBE70j8g7VI3KhDQaUNcaqqEkJcEE3h7sZbJxCvI9tJw9+ziEM57pvR7CvWk+vEiCG2&#10;nhTczjIQSLU3LVkF7/unmyWImDQZ3XlCBd8YYV1eXhQ6N/5EOxyrZAWPUMy1gialPpcy1g06HWe+&#10;R+Ls6IPTic9gpQn6xOOuk/MsW0inW+IPje5x22D9VQ1OQfcSxg+7tZs4PO8W1efbcf66H5W6vpo2&#10;jyASTulchl99VoeSnQ5+IBNFp2DFPab3dyA4Xa4eGBz+gCwL+V+//AEAAP//AwBQSwECLQAUAAYA&#10;CAAAACEAtoM4kv4AAADhAQAAEwAAAAAAAAAAAAAAAAAAAAAAW0NvbnRlbnRfVHlwZXNdLnhtbFBL&#10;AQItABQABgAIAAAAIQA4/SH/1gAAAJQBAAALAAAAAAAAAAAAAAAAAC8BAABfcmVscy8ucmVsc1BL&#10;AQItABQABgAIAAAAIQA8e8GGtQEAALcDAAAOAAAAAAAAAAAAAAAAAC4CAABkcnMvZTJvRG9jLnht&#10;bFBLAQItABQABgAIAAAAIQDdd1kT2QAAAAY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871F63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QUY TRÌNH</w:t>
      </w: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71F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PHẪU THUẬT </w:t>
      </w:r>
      <w:r w:rsidRPr="00871F63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CỐ ĐỊNH </w:t>
      </w:r>
      <w:r w:rsidRPr="00871F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CỘT SỐNG CỔ </w:t>
      </w:r>
      <w:r w:rsidRPr="00871F63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LỐI </w:t>
      </w:r>
      <w:r w:rsidRPr="00871F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</w:t>
      </w:r>
      <w:r w:rsidRPr="00871F63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Ư</w:t>
      </w:r>
      <w:r w:rsidRPr="00871F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ỚC,</w:t>
      </w:r>
    </w:p>
    <w:p w:rsidR="0010274D" w:rsidRPr="00871F63" w:rsidRDefault="0010274D" w:rsidP="006D007F">
      <w:pPr>
        <w:pStyle w:val="NoSpacing"/>
        <w:spacing w:before="1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71F63" w:rsidRPr="00871F63" w:rsidRDefault="00871F63" w:rsidP="001D4C3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072EC6" w:rsidRPr="003003CC" w:rsidRDefault="00072EC6" w:rsidP="003003CC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03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QUY TRÌNH KỸ THUẬT</w:t>
      </w:r>
    </w:p>
    <w:p w:rsidR="0010274D" w:rsidRPr="003003CC" w:rsidRDefault="00072EC6" w:rsidP="003003CC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PHẪU THUẬT KHX GÃY </w:t>
      </w:r>
      <w:r w:rsidR="002A5129" w:rsidRPr="003003CC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PILON</w:t>
      </w:r>
    </w:p>
    <w:p w:rsidR="003467DC" w:rsidRPr="003003CC" w:rsidRDefault="003467DC" w:rsidP="003003CC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A01AA0" w:rsidRPr="003003CC" w:rsidRDefault="0010274D" w:rsidP="003003CC">
      <w:pPr>
        <w:spacing w:after="12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1</w:t>
      </w:r>
      <w:r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 ĐẠI C</w:t>
      </w:r>
      <w:r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Ư</w:t>
      </w:r>
      <w:r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ƠNG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Gẫy đầu xa hai xương cẳng chân (Pilon) là loại gẫy ở một phần ba dưới hai xương cẳng chân mà đường gãy đi vào diện khớp cổ chân.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Là loại gãy ít gặp, khó khăn trong phẫu thuật do tổn thương đến diện khớp chày-sên, sên gót, hệ thống dây chằng vùng cổ chân.</w:t>
      </w:r>
    </w:p>
    <w:p w:rsidR="0010274D" w:rsidRPr="003003CC" w:rsidRDefault="0010274D" w:rsidP="003003CC">
      <w:pPr>
        <w:tabs>
          <w:tab w:val="left" w:pos="360"/>
        </w:tabs>
        <w:spacing w:after="120"/>
        <w:ind w:left="2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2. </w:t>
      </w:r>
      <w:r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CHỈ ĐỊNH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Tổn thương tại diện khớp di lệch.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Diện gãy di lệch trục trong ngoài &gt; 100.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Điều trị bảo tồn thất bại.</w:t>
      </w:r>
    </w:p>
    <w:p w:rsidR="0010274D" w:rsidRPr="003003CC" w:rsidRDefault="0010274D" w:rsidP="003003CC">
      <w:pPr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3</w:t>
      </w:r>
      <w:r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 CHỐNG CHỈ ĐỊNH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Tổn thương phần mềm chưa ổn định.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4. THẬN TRỌNG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5. CHUẨN BỊ</w:t>
      </w:r>
      <w:r w:rsidR="00871F63"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</w:p>
    <w:p w:rsidR="00871F63" w:rsidRPr="003003CC" w:rsidRDefault="00871F63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10274D" w:rsidRPr="003003C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5.1. Người thực hiện: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Phẫu thuật viên </w:t>
      </w:r>
      <w:r w:rsidR="000625AE"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chuyên khoa</w:t>
      </w:r>
      <w:r w:rsidR="00871F63"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          </w:t>
      </w:r>
    </w:p>
    <w:p w:rsidR="00871F63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01</w:t>
      </w: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hoặc </w:t>
      </w: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02</w:t>
      </w: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phụ mổ</w:t>
      </w:r>
    </w:p>
    <w:p w:rsidR="00871F63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- 01 giúp việc</w:t>
      </w:r>
    </w:p>
    <w:p w:rsidR="00871F63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Kíp dụng cụ:</w:t>
      </w: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01</w:t>
      </w: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</w:t>
      </w: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ụng cụ viên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5.2. Thuốc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</w:t>
      </w: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</w:t>
      </w:r>
      <w:r w:rsidR="001E2D68"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Kháng sinh đường toàn thân</w:t>
      </w:r>
    </w:p>
    <w:p w:rsidR="0010274D" w:rsidRPr="003003CC" w:rsidRDefault="001E2D68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- Thuốc giảm đau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5.3. Vật tư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- Găng tay phẫu thuật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- Bơm tiêm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 Lưỡi dao mổ các loại</w:t>
      </w: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.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- C</w:t>
      </w: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hỉ khâu các loại</w:t>
      </w: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.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- Bông gạc, bơm tiêm.</w:t>
      </w:r>
    </w:p>
    <w:p w:rsidR="009463B4" w:rsidRPr="003003CC" w:rsidRDefault="003467DC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- Dung dịch</w:t>
      </w:r>
      <w:r w:rsidR="00F626C9"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muối rửa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-</w:t>
      </w:r>
      <w:r w:rsidR="009463B4"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Tay dao điện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- Dẫn lưu 01 bộ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- Cồn 70 độ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lastRenderedPageBreak/>
        <w:t>- DD povidine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- Nước rửa tay</w:t>
      </w:r>
    </w:p>
    <w:p w:rsidR="00B533AA" w:rsidRPr="003003CC" w:rsidRDefault="00B533AA" w:rsidP="003003CC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-</w:t>
      </w:r>
      <w:r w:rsidR="002A5129" w:rsidRPr="003003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A5129" w:rsidRPr="003003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N</w:t>
      </w:r>
      <w:r w:rsidRPr="003003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ẹp vít chuyên dùng các cỡ, kim Kirschner các loại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5.4. Trang thiết bị:</w:t>
      </w:r>
      <w:r w:rsidRPr="003003C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Bộ dụng cụ đại phẫu, một số dụng cụ chuyên về phẫu thuật </w:t>
      </w:r>
      <w:r w:rsidR="000625AE"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xương chi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Dao điện đơn </w:t>
      </w:r>
      <w:r w:rsidR="00F626C9"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cực,</w:t>
      </w:r>
      <w:r w:rsidR="000625AE"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máy hút, bột.</w:t>
      </w:r>
    </w:p>
    <w:p w:rsidR="00B533AA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5.5. Người bệnh</w:t>
      </w:r>
      <w:r w:rsidRPr="003003C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 w:rsidRPr="003003CC">
        <w:rPr>
          <w:rFonts w:ascii="Times New Roman" w:eastAsia="Times New Roman" w:hAnsi="Times New Roman" w:cs="Times New Roman"/>
          <w:strike/>
          <w:color w:val="000000" w:themeColor="text1"/>
          <w:sz w:val="26"/>
          <w:szCs w:val="26"/>
        </w:rPr>
        <w:br/>
      </w:r>
      <w:r w:rsidR="00B533AA"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G</w:t>
      </w:r>
      <w:r w:rsidR="00B533AA" w:rsidRPr="003003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iải thích đầy đủ về bệnh, về cuộc phẫu thuật, các tai biến có thể gặp trong và sau mổ ( nhiễm trùng, hoại tử chi…). Người bệnh hoặc đại diện gia đình kí cam đoan chấp nhận mổ.</w:t>
      </w:r>
    </w:p>
    <w:p w:rsidR="00B533AA" w:rsidRPr="003003CC" w:rsidRDefault="00B533AA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 các xét nghiệm cơ bản.</w:t>
      </w:r>
    </w:p>
    <w:p w:rsidR="00B533AA" w:rsidRPr="003003CC" w:rsidRDefault="00B533AA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Kháng sinh phổ rộng phối hợp.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5.6.Hồ sơ bệnh án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</w:t>
      </w:r>
      <w:r w:rsidR="003467DC"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Hồ sơ bệnh án ngoại khoa đầy đ</w:t>
      </w:r>
      <w:r w:rsidR="003467DC"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ủ</w:t>
      </w: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, cận lâm sàng, thăm dò chức năng phục vụ chẩn đoán và điều trị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 Các biên bản hội chẩn, phiếu duyệt mổ, cam đoan của bệnh nhân hoặc người nhà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strike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5.7. Thời gian thực hiện kỹ thuật </w:t>
      </w: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từ </w:t>
      </w: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01h </w:t>
      </w: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đến </w:t>
      </w: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02 h 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5.8. Địa điểm thực hiện kỹ thuật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Tại các phòng mổ vô trùng có đầy đủ các máy móc thiết bị phù hợp cho ca phẫu thuật </w:t>
      </w:r>
      <w:r w:rsidR="000625AE"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xương chi.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5.9 Kiểm tra hồ sơ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a. Kiểm tra người bệnh: Đánh giá tính chính xác của</w:t>
      </w:r>
      <w:r w:rsidR="003467DC"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người bệnh: đúng người bệnh, đúng chẩn đoán, đú</w:t>
      </w: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ng vị trí cần phẫu thuật…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b. Thực hiện đúng bảng kiểm an toàn phẫu thuật, thủ thuật.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c. Đặt tư thế người bệnh: </w:t>
      </w:r>
      <w:r w:rsidR="009463B4"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Bệnh nhân nằm ngửa</w:t>
      </w:r>
      <w:r w:rsidR="003467DC" w:rsidRPr="003003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trên bàn mổ</w:t>
      </w:r>
    </w:p>
    <w:p w:rsidR="0010274D" w:rsidRPr="003003CC" w:rsidRDefault="0010274D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6 </w:t>
      </w:r>
      <w:r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TIẾN HÀNH QUY TRÌNH KỸ THUẬT</w:t>
      </w:r>
    </w:p>
    <w:p w:rsidR="0010274D" w:rsidRPr="003003CC" w:rsidRDefault="0010274D" w:rsidP="003003CC">
      <w:pPr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6.1. Bước</w:t>
      </w:r>
      <w:r w:rsidR="00A81F6F"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1</w:t>
      </w:r>
      <w:r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:</w:t>
      </w:r>
    </w:p>
    <w:p w:rsidR="00B533AA" w:rsidRPr="003003CC" w:rsidRDefault="00B533AA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>-</w:t>
      </w:r>
      <w:r w:rsidRPr="003003C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Tư thế người bệnh: Nằm ngửa trên bàn mổ.</w:t>
      </w:r>
    </w:p>
    <w:p w:rsidR="00B533AA" w:rsidRPr="003003CC" w:rsidRDefault="00B533AA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>-</w:t>
      </w:r>
      <w:r w:rsidRPr="003003C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Vô cảm:</w:t>
      </w:r>
    </w:p>
    <w:p w:rsidR="00B533AA" w:rsidRPr="003003CC" w:rsidRDefault="00B533AA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Gây tê tủy sống, ngoài màng cứng hoặc gây mê.</w:t>
      </w:r>
    </w:p>
    <w:p w:rsidR="00B533AA" w:rsidRPr="003003CC" w:rsidRDefault="0010274D" w:rsidP="003003CC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color w:val="000000" w:themeColor="text1"/>
          <w:sz w:val="26"/>
          <w:szCs w:val="26"/>
        </w:rPr>
      </w:pPr>
      <w:r w:rsidRPr="003003CC">
        <w:rPr>
          <w:b/>
          <w:color w:val="000000" w:themeColor="text1"/>
          <w:sz w:val="26"/>
          <w:szCs w:val="26"/>
        </w:rPr>
        <w:t>6.2. Bước 2:</w:t>
      </w:r>
      <w:r w:rsidR="00F626C9" w:rsidRPr="003003CC">
        <w:rPr>
          <w:b/>
          <w:color w:val="000000" w:themeColor="text1"/>
          <w:sz w:val="26"/>
          <w:szCs w:val="26"/>
        </w:rPr>
        <w:t xml:space="preserve"> 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Garo gốc chi bằng garo hơi hoặc garo chun.</w:t>
      </w:r>
    </w:p>
    <w:p w:rsidR="00D63166" w:rsidRPr="003003CC" w:rsidRDefault="00D63166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  <w:t>- Sát trùng vùng mổ trên 01 khớp, trải toan vô khuẩn</w:t>
      </w:r>
    </w:p>
    <w:p w:rsidR="00D63166" w:rsidRPr="003003CC" w:rsidRDefault="00D63166" w:rsidP="003003CC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color w:val="000000" w:themeColor="text1"/>
          <w:sz w:val="26"/>
          <w:szCs w:val="26"/>
        </w:rPr>
      </w:pPr>
      <w:r w:rsidRPr="003003CC">
        <w:rPr>
          <w:b/>
          <w:color w:val="000000" w:themeColor="text1"/>
          <w:sz w:val="26"/>
          <w:szCs w:val="26"/>
        </w:rPr>
        <w:t xml:space="preserve">6.2. Bước 3: 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Cố định xương mác</w:t>
      </w:r>
    </w:p>
    <w:p w:rsidR="002A5129" w:rsidRPr="003003CC" w:rsidRDefault="00D63166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 Rạch da mặt ngoài 1/3 dưới cẳng chân</w:t>
      </w:r>
    </w:p>
    <w:p w:rsidR="00D63166" w:rsidRPr="003003CC" w:rsidRDefault="00D63166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  <w:lastRenderedPageBreak/>
        <w:t>+ Vào bộc lộ ổ gãy xương mác, làm sạch đầu gãy xương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D63166"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  <w:t>Nắn chỉnh ổ</w:t>
      </w: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gãy xương mác, đ</w:t>
      </w:r>
      <w:r w:rsidR="00D63166"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ảm bảo giữ độ dài và thằng trục</w:t>
      </w:r>
    </w:p>
    <w:p w:rsidR="00D63166" w:rsidRPr="003003CC" w:rsidRDefault="00D63166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  <w:t>+ Đặt nẹp khoan bắt các vít hoặc xuyên đinh Kirschner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Cố định xương chày</w:t>
      </w:r>
    </w:p>
    <w:p w:rsidR="002A5129" w:rsidRPr="003003CC" w:rsidRDefault="00D63166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Rạch da mặt trong cổ chân </w:t>
      </w:r>
    </w:p>
    <w:p w:rsidR="00D63166" w:rsidRPr="003003CC" w:rsidRDefault="00D63166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  <w:t>+ Vào bộc lộ ổ gãy mắt cá trong, mắt cá sau</w:t>
      </w:r>
    </w:p>
    <w:p w:rsidR="00D63166" w:rsidRPr="003003CC" w:rsidRDefault="00D63166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  <w:t>+ Làm sạch đầu xương gãy, bơm rửa khớp cổ chân</w:t>
      </w:r>
    </w:p>
    <w:p w:rsidR="00D63166" w:rsidRPr="003003CC" w:rsidRDefault="00D63166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  <w:t>+ Khoan bắt vít hoặc xuyên đinh Kirschner cố định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 Tái tạo lại mặt khớp xương chày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 Sử dụng C-arm kiểm tra diện gãy tốt nhất.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 Có thể ghép xương vào chỗ khuyết ở hành xương để hỗ trợ cho diện khớp..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Dẫn lưu.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Đóng da 2 lớp.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Tháo garo.</w:t>
      </w:r>
    </w:p>
    <w:p w:rsidR="0010274D" w:rsidRPr="003003CC" w:rsidRDefault="00D63166" w:rsidP="003003CC">
      <w:pPr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6.4</w:t>
      </w:r>
      <w:r w:rsidR="0010274D"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. Kết thúc quy trình</w:t>
      </w:r>
    </w:p>
    <w:p w:rsidR="0010274D" w:rsidRPr="003003CC" w:rsidRDefault="0010274D" w:rsidP="003003CC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- Đánh giá tình trạng người bệnh sau phẫu thuật</w:t>
      </w:r>
    </w:p>
    <w:p w:rsidR="0010274D" w:rsidRPr="003003CC" w:rsidRDefault="0010274D" w:rsidP="003003CC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- Hoàn thiện ghi chép hồ sơ</w:t>
      </w:r>
    </w:p>
    <w:p w:rsidR="0010274D" w:rsidRPr="003003CC" w:rsidRDefault="0010274D" w:rsidP="003003CC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- Bàn giao người bệnh về phòng hồi tỉnh theo dõi sau phẫu thuật</w:t>
      </w:r>
    </w:p>
    <w:p w:rsidR="0010274D" w:rsidRPr="003003CC" w:rsidRDefault="0010274D" w:rsidP="003003CC">
      <w:pPr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7. THEO DÕI VA XỬ LÝ TAI BIẾN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7.</w:t>
      </w:r>
      <w:r w:rsidRPr="003003C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1. Theo dõi: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- 3 ngày đầu sau mổ: Theo dõi dấu hiệu sinh tồn, tình trạng băng vết thương, dẫn lưu.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Những ngày sau: tình trạng chảy máu, nhiễm trùng, rối loạn dinh dưỡng.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7.</w:t>
      </w:r>
      <w:r w:rsidRPr="003003C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2. Xử trí tai biến: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Chảy máu vết mổ: băng ép hoặc khâu tăng cường tại vị trí vết mổ.</w:t>
      </w:r>
    </w:p>
    <w:p w:rsidR="002A5129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Rối loạn dinh dưỡng: gác cao chân, chườm lạnh, thuốc chống phù nề, tăng cường dinh dưỡng toàn thân.</w:t>
      </w:r>
    </w:p>
    <w:p w:rsidR="0010274D" w:rsidRPr="003003CC" w:rsidRDefault="002A5129" w:rsidP="003003C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300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Nhiễm trùng: thay băng hàng ngày, nuôi cấy dịch vết mổ, có thể cần thiết thay kháng sinh theo kháng sinh đồ.</w:t>
      </w:r>
    </w:p>
    <w:p w:rsidR="00014AE7" w:rsidRPr="003003CC" w:rsidRDefault="00014AE7" w:rsidP="003003CC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10274D" w:rsidRPr="003003CC" w:rsidRDefault="0010274D" w:rsidP="003003CC">
      <w:pPr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en-US"/>
        </w:rPr>
      </w:pPr>
      <w:bookmarkStart w:id="0" w:name="_GoBack"/>
      <w:r w:rsidRPr="003003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en-US"/>
        </w:rPr>
        <w:t>TÀI LIỆU THAM KHẢO</w:t>
      </w:r>
    </w:p>
    <w:bookmarkEnd w:id="0"/>
    <w:p w:rsidR="00F626C9" w:rsidRPr="003003CC" w:rsidRDefault="001B2BF6" w:rsidP="003003CC">
      <w:pPr>
        <w:shd w:val="clear" w:color="auto" w:fill="FEFAF4"/>
        <w:spacing w:after="12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val="en-GB" w:eastAsia="en-GB"/>
        </w:rPr>
      </w:pPr>
      <w:r w:rsidRPr="003003CC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val="en-GB" w:eastAsia="en-GB"/>
        </w:rPr>
        <w:t xml:space="preserve">1. </w:t>
      </w:r>
      <w:r w:rsidR="00D63166" w:rsidRPr="003003CC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val="en-GB" w:eastAsia="en-GB"/>
        </w:rPr>
        <w:t>Quyết định 4484/QĐ-BYT năm 2016</w:t>
      </w:r>
      <w:r w:rsidR="00F626C9" w:rsidRPr="003003CC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val="en-GB" w:eastAsia="en-GB"/>
        </w:rPr>
        <w:t xml:space="preserve"> về tài liệu Hướng</w:t>
      </w:r>
      <w:r w:rsidR="00D63166" w:rsidRPr="003003CC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val="en-GB" w:eastAsia="en-GB"/>
        </w:rPr>
        <w:t xml:space="preserve"> dẫn quy trình kỹ thuật chuyên khoa chấn thương chỉnh hình</w:t>
      </w:r>
      <w:r w:rsidR="00F626C9" w:rsidRPr="003003CC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val="en-GB" w:eastAsia="en-GB"/>
        </w:rPr>
        <w:t xml:space="preserve"> do Bộ trưởng Bộ Y tế ban hành</w:t>
      </w:r>
    </w:p>
    <w:p w:rsidR="0010274D" w:rsidRPr="003003CC" w:rsidRDefault="001B2BF6" w:rsidP="003003C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6"/>
          <w:szCs w:val="26"/>
        </w:rPr>
      </w:pPr>
      <w:r w:rsidRPr="003003CC">
        <w:rPr>
          <w:color w:val="000000" w:themeColor="text1"/>
          <w:sz w:val="26"/>
          <w:szCs w:val="26"/>
        </w:rPr>
        <w:t xml:space="preserve">2. </w:t>
      </w:r>
      <w:r w:rsidR="0010274D" w:rsidRPr="003003CC">
        <w:rPr>
          <w:color w:val="000000" w:themeColor="text1"/>
          <w:sz w:val="26"/>
          <w:szCs w:val="26"/>
        </w:rPr>
        <w:t>Quyết định số 3023/ QĐ- BYT ngày 28 tháng 7 năm 2023 Của Bộ trưởng Bộ Y tế về việc ban hành “ Đề cương tài liệu chuyên môn Hướng dẫn quy trình kỹ thuật khám bệnh, chữa bệnh”</w:t>
      </w:r>
    </w:p>
    <w:p w:rsidR="0010274D" w:rsidRPr="00871F63" w:rsidRDefault="0010274D" w:rsidP="003467DC">
      <w:pPr>
        <w:pStyle w:val="NormalWeb"/>
        <w:shd w:val="clear" w:color="auto" w:fill="FFFFFF"/>
        <w:spacing w:before="12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871F63">
        <w:rPr>
          <w:b/>
          <w:color w:val="000000" w:themeColor="text1"/>
          <w:sz w:val="26"/>
          <w:szCs w:val="26"/>
        </w:rPr>
        <w:lastRenderedPageBreak/>
        <w:t>DANH MỤC</w:t>
      </w:r>
    </w:p>
    <w:p w:rsidR="00D63166" w:rsidRPr="00871F63" w:rsidRDefault="0010274D" w:rsidP="00D6316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71F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CHUẨN BỊ ĐỂ THỰC HIỆN KỸ THUẬT </w:t>
      </w:r>
    </w:p>
    <w:p w:rsidR="00D63166" w:rsidRPr="00871F63" w:rsidRDefault="00D63166" w:rsidP="00D6316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71F63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PHẪU THUẬT KẾT HỢP XƯƠNG GÃY PILON</w:t>
      </w:r>
    </w:p>
    <w:p w:rsidR="0010274D" w:rsidRPr="00871F63" w:rsidRDefault="0010274D" w:rsidP="006D007F">
      <w:pPr>
        <w:pStyle w:val="NormalWeb"/>
        <w:shd w:val="clear" w:color="auto" w:fill="FFFFFF"/>
        <w:spacing w:before="120" w:beforeAutospacing="0" w:after="0" w:afterAutospacing="0"/>
        <w:rPr>
          <w:i/>
          <w:color w:val="000000" w:themeColor="text1"/>
          <w:sz w:val="26"/>
          <w:szCs w:val="26"/>
        </w:rPr>
      </w:pPr>
      <w:r w:rsidRPr="00871F63">
        <w:rPr>
          <w:i/>
          <w:color w:val="000000" w:themeColor="text1"/>
          <w:sz w:val="26"/>
          <w:szCs w:val="26"/>
        </w:rPr>
        <w:t xml:space="preserve"> (Ghi chú: danh mục và số lượng có thể thay đổi trển thực tế thưc hiện kỹ thuật tuỳ từng trường hợp cụ thể hoặc diễn biến trong cuộc mổ)</w:t>
      </w:r>
    </w:p>
    <w:p w:rsidR="0010274D" w:rsidRPr="00871F63" w:rsidRDefault="0010274D" w:rsidP="006D007F">
      <w:pPr>
        <w:pStyle w:val="NormalWeb"/>
        <w:shd w:val="clear" w:color="auto" w:fill="FFFFFF"/>
        <w:spacing w:before="120" w:beforeAutospacing="0" w:after="0" w:afterAutospacing="0"/>
        <w:rPr>
          <w:color w:val="000000" w:themeColor="text1"/>
          <w:sz w:val="26"/>
          <w:szCs w:val="26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31"/>
        <w:gridCol w:w="4439"/>
        <w:gridCol w:w="2123"/>
        <w:gridCol w:w="2113"/>
      </w:tblGrid>
      <w:tr w:rsidR="00871F63" w:rsidRPr="00871F63" w:rsidTr="00804A27">
        <w:trPr>
          <w:trHeight w:val="505"/>
        </w:trPr>
        <w:tc>
          <w:tcPr>
            <w:tcW w:w="866" w:type="dxa"/>
            <w:vAlign w:val="center"/>
          </w:tcPr>
          <w:p w:rsidR="0010274D" w:rsidRPr="00871F63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71F63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4476" w:type="dxa"/>
            <w:vAlign w:val="center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b/>
                <w:color w:val="000000" w:themeColor="text1"/>
                <w:sz w:val="26"/>
                <w:szCs w:val="26"/>
              </w:rPr>
            </w:pPr>
            <w:r w:rsidRPr="00871F63">
              <w:rPr>
                <w:b/>
                <w:color w:val="000000" w:themeColor="text1"/>
                <w:sz w:val="26"/>
                <w:szCs w:val="26"/>
              </w:rPr>
              <w:t>Danh mục chuẩn bị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71F63">
              <w:rPr>
                <w:b/>
                <w:color w:val="000000" w:themeColor="text1"/>
                <w:sz w:val="26"/>
                <w:szCs w:val="26"/>
              </w:rPr>
              <w:t>Đơn vị</w:t>
            </w: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71F63">
              <w:rPr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04A27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04A2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476" w:type="dxa"/>
            <w:vAlign w:val="center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b/>
                <w:color w:val="000000" w:themeColor="text1"/>
                <w:sz w:val="26"/>
                <w:szCs w:val="26"/>
              </w:rPr>
            </w:pPr>
            <w:r w:rsidRPr="00871F63">
              <w:rPr>
                <w:b/>
                <w:color w:val="000000" w:themeColor="text1"/>
                <w:sz w:val="26"/>
                <w:szCs w:val="26"/>
              </w:rPr>
              <w:t xml:space="preserve">Lao động trục tiếp 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Người</w:t>
            </w:r>
          </w:p>
        </w:tc>
        <w:tc>
          <w:tcPr>
            <w:tcW w:w="2127" w:type="dxa"/>
            <w:vAlign w:val="center"/>
          </w:tcPr>
          <w:p w:rsidR="0010274D" w:rsidRPr="00871F63" w:rsidRDefault="005E043B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4476" w:type="dxa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Phẫu thuật viên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1F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4476" w:type="dxa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Phụ mổ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1F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</w:p>
        </w:tc>
        <w:tc>
          <w:tcPr>
            <w:tcW w:w="2127" w:type="dxa"/>
            <w:vAlign w:val="center"/>
          </w:tcPr>
          <w:p w:rsidR="0010274D" w:rsidRPr="00871F63" w:rsidRDefault="005E043B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4476" w:type="dxa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Dụng cụ viên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1F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1.4</w:t>
            </w:r>
          </w:p>
        </w:tc>
        <w:tc>
          <w:tcPr>
            <w:tcW w:w="4476" w:type="dxa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Giúp việc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Người</w:t>
            </w: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71F63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76" w:type="dxa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b/>
                <w:color w:val="000000" w:themeColor="text1"/>
                <w:sz w:val="26"/>
                <w:szCs w:val="26"/>
              </w:rPr>
            </w:pPr>
            <w:r w:rsidRPr="00871F63">
              <w:rPr>
                <w:b/>
                <w:color w:val="000000" w:themeColor="text1"/>
                <w:sz w:val="26"/>
                <w:szCs w:val="26"/>
              </w:rPr>
              <w:t xml:space="preserve">Thuốc 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3467DC" w:rsidRPr="00871F63" w:rsidRDefault="003467DC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4476" w:type="dxa"/>
          </w:tcPr>
          <w:p w:rsidR="003467DC" w:rsidRPr="00871F63" w:rsidRDefault="003467DC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DD muối rửa 0,9% 500ml</w:t>
            </w:r>
          </w:p>
        </w:tc>
        <w:tc>
          <w:tcPr>
            <w:tcW w:w="2137" w:type="dxa"/>
            <w:vAlign w:val="center"/>
          </w:tcPr>
          <w:p w:rsidR="003467DC" w:rsidRPr="00871F63" w:rsidRDefault="003467DC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chai</w:t>
            </w:r>
          </w:p>
        </w:tc>
        <w:tc>
          <w:tcPr>
            <w:tcW w:w="2127" w:type="dxa"/>
            <w:vAlign w:val="center"/>
          </w:tcPr>
          <w:p w:rsidR="003467DC" w:rsidRPr="00871F63" w:rsidRDefault="003467DC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71F63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476" w:type="dxa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b/>
                <w:color w:val="000000" w:themeColor="text1"/>
                <w:sz w:val="26"/>
                <w:szCs w:val="26"/>
              </w:rPr>
            </w:pPr>
            <w:r w:rsidRPr="00871F63">
              <w:rPr>
                <w:b/>
                <w:color w:val="000000" w:themeColor="text1"/>
                <w:sz w:val="26"/>
                <w:szCs w:val="26"/>
              </w:rPr>
              <w:t xml:space="preserve">Vật tư 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04A27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04A27">
              <w:rPr>
                <w:color w:val="000000" w:themeColor="text1"/>
                <w:sz w:val="26"/>
                <w:szCs w:val="26"/>
              </w:rPr>
              <w:t>3.1</w:t>
            </w:r>
          </w:p>
        </w:tc>
        <w:tc>
          <w:tcPr>
            <w:tcW w:w="4476" w:type="dxa"/>
          </w:tcPr>
          <w:p w:rsidR="0010274D" w:rsidRPr="00804A27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04A27">
              <w:rPr>
                <w:color w:val="000000" w:themeColor="text1"/>
                <w:sz w:val="26"/>
                <w:szCs w:val="26"/>
              </w:rPr>
              <w:t>Vật tư cấy ghép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04A27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04A27">
              <w:rPr>
                <w:color w:val="000000" w:themeColor="text1"/>
                <w:sz w:val="26"/>
                <w:szCs w:val="26"/>
              </w:rPr>
              <w:t>3.2</w:t>
            </w:r>
          </w:p>
        </w:tc>
        <w:tc>
          <w:tcPr>
            <w:tcW w:w="4476" w:type="dxa"/>
          </w:tcPr>
          <w:p w:rsidR="0010274D" w:rsidRPr="00804A27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04A27">
              <w:rPr>
                <w:color w:val="000000" w:themeColor="text1"/>
                <w:sz w:val="26"/>
                <w:szCs w:val="26"/>
              </w:rPr>
              <w:t>Dụng cụ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04A27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04A27">
              <w:rPr>
                <w:color w:val="000000" w:themeColor="text1"/>
                <w:sz w:val="26"/>
                <w:szCs w:val="26"/>
              </w:rPr>
              <w:t>3.2.1</w:t>
            </w:r>
          </w:p>
        </w:tc>
        <w:tc>
          <w:tcPr>
            <w:tcW w:w="4476" w:type="dxa"/>
          </w:tcPr>
          <w:p w:rsidR="0010274D" w:rsidRPr="00804A27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04A27">
              <w:rPr>
                <w:bCs/>
                <w:color w:val="000000" w:themeColor="text1"/>
                <w:sz w:val="26"/>
                <w:szCs w:val="26"/>
              </w:rPr>
              <w:t xml:space="preserve">Lưỡi dao mổ 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:rsidR="0010274D" w:rsidRPr="00871F63" w:rsidRDefault="003467DC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04A27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04A27">
              <w:rPr>
                <w:color w:val="000000" w:themeColor="text1"/>
                <w:sz w:val="26"/>
                <w:szCs w:val="26"/>
              </w:rPr>
              <w:t>3.3</w:t>
            </w:r>
          </w:p>
        </w:tc>
        <w:tc>
          <w:tcPr>
            <w:tcW w:w="4476" w:type="dxa"/>
          </w:tcPr>
          <w:p w:rsidR="0010274D" w:rsidRPr="00804A27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04A27">
              <w:rPr>
                <w:color w:val="000000" w:themeColor="text1"/>
                <w:sz w:val="26"/>
                <w:szCs w:val="26"/>
              </w:rPr>
              <w:t>Vật liệu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04A27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04A27">
              <w:rPr>
                <w:color w:val="000000" w:themeColor="text1"/>
                <w:sz w:val="26"/>
                <w:szCs w:val="26"/>
              </w:rPr>
              <w:t>3.3.1</w:t>
            </w:r>
          </w:p>
        </w:tc>
        <w:tc>
          <w:tcPr>
            <w:tcW w:w="4476" w:type="dxa"/>
            <w:vAlign w:val="center"/>
          </w:tcPr>
          <w:p w:rsidR="0010274D" w:rsidRPr="00804A27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04A27">
              <w:rPr>
                <w:bCs/>
                <w:color w:val="000000" w:themeColor="text1"/>
                <w:sz w:val="26"/>
                <w:szCs w:val="26"/>
              </w:rPr>
              <w:t>Tay dao điện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0,2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04A27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04A27">
              <w:rPr>
                <w:color w:val="000000" w:themeColor="text1"/>
                <w:sz w:val="26"/>
                <w:szCs w:val="26"/>
              </w:rPr>
              <w:t>3.4</w:t>
            </w:r>
          </w:p>
        </w:tc>
        <w:tc>
          <w:tcPr>
            <w:tcW w:w="4476" w:type="dxa"/>
          </w:tcPr>
          <w:p w:rsidR="0010274D" w:rsidRPr="00804A27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04A27">
              <w:rPr>
                <w:color w:val="000000" w:themeColor="text1"/>
                <w:sz w:val="26"/>
                <w:szCs w:val="26"/>
              </w:rPr>
              <w:t>Thuốc thử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04A27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04A27">
              <w:rPr>
                <w:color w:val="000000" w:themeColor="text1"/>
                <w:sz w:val="26"/>
                <w:szCs w:val="26"/>
              </w:rPr>
              <w:t>3.5</w:t>
            </w:r>
          </w:p>
        </w:tc>
        <w:tc>
          <w:tcPr>
            <w:tcW w:w="4476" w:type="dxa"/>
          </w:tcPr>
          <w:p w:rsidR="0010274D" w:rsidRPr="00804A27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04A27">
              <w:rPr>
                <w:color w:val="000000" w:themeColor="text1"/>
                <w:sz w:val="26"/>
                <w:szCs w:val="26"/>
              </w:rPr>
              <w:t>Chất hiệu chuẩn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04A27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04A27">
              <w:rPr>
                <w:color w:val="000000" w:themeColor="text1"/>
                <w:sz w:val="26"/>
                <w:szCs w:val="26"/>
              </w:rPr>
              <w:t>3.6</w:t>
            </w:r>
          </w:p>
        </w:tc>
        <w:tc>
          <w:tcPr>
            <w:tcW w:w="4476" w:type="dxa"/>
          </w:tcPr>
          <w:p w:rsidR="0010274D" w:rsidRPr="00804A27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04A27">
              <w:rPr>
                <w:color w:val="000000" w:themeColor="text1"/>
                <w:sz w:val="26"/>
                <w:szCs w:val="26"/>
              </w:rPr>
              <w:t>Sinh phẩm chẩn đoán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04A27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04A27">
              <w:rPr>
                <w:color w:val="000000" w:themeColor="text1"/>
                <w:sz w:val="26"/>
                <w:szCs w:val="26"/>
              </w:rPr>
              <w:t>3.7</w:t>
            </w:r>
          </w:p>
        </w:tc>
        <w:tc>
          <w:tcPr>
            <w:tcW w:w="4476" w:type="dxa"/>
          </w:tcPr>
          <w:p w:rsidR="0010274D" w:rsidRPr="00804A27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04A27">
              <w:rPr>
                <w:color w:val="000000" w:themeColor="text1"/>
                <w:sz w:val="26"/>
                <w:szCs w:val="26"/>
              </w:rPr>
              <w:t>Vật tư khác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3.7.1</w:t>
            </w:r>
          </w:p>
        </w:tc>
        <w:tc>
          <w:tcPr>
            <w:tcW w:w="4476" w:type="dxa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Vật liệu cầm máu các loại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3.7.2</w:t>
            </w:r>
          </w:p>
        </w:tc>
        <w:tc>
          <w:tcPr>
            <w:tcW w:w="4476" w:type="dxa"/>
            <w:vAlign w:val="center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bCs/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Gạc mổ to</w:t>
            </w:r>
          </w:p>
        </w:tc>
        <w:tc>
          <w:tcPr>
            <w:tcW w:w="2137" w:type="dxa"/>
            <w:vAlign w:val="center"/>
          </w:tcPr>
          <w:p w:rsidR="0010274D" w:rsidRPr="00871F63" w:rsidRDefault="007B4142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Gói</w:t>
            </w:r>
          </w:p>
        </w:tc>
        <w:tc>
          <w:tcPr>
            <w:tcW w:w="2127" w:type="dxa"/>
            <w:vAlign w:val="center"/>
          </w:tcPr>
          <w:p w:rsidR="0010274D" w:rsidRPr="00871F63" w:rsidRDefault="007B4142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3.7.3</w:t>
            </w:r>
          </w:p>
        </w:tc>
        <w:tc>
          <w:tcPr>
            <w:tcW w:w="4476" w:type="dxa"/>
            <w:vAlign w:val="center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Gạc mổ nhỏ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gói</w:t>
            </w: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3.7.4</w:t>
            </w:r>
          </w:p>
        </w:tc>
        <w:tc>
          <w:tcPr>
            <w:tcW w:w="4476" w:type="dxa"/>
            <w:vAlign w:val="center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Chỉ khâu cân cơ các loại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sợi</w:t>
            </w: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3.7.5</w:t>
            </w:r>
          </w:p>
        </w:tc>
        <w:tc>
          <w:tcPr>
            <w:tcW w:w="4476" w:type="dxa"/>
            <w:vAlign w:val="center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 xml:space="preserve">Chỉ khâu da 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sợi</w:t>
            </w: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3.7</w:t>
            </w:r>
            <w:r w:rsidR="00A81F6F" w:rsidRPr="00871F63">
              <w:rPr>
                <w:color w:val="000000" w:themeColor="text1"/>
                <w:sz w:val="26"/>
                <w:szCs w:val="26"/>
              </w:rPr>
              <w:t>.6</w:t>
            </w:r>
          </w:p>
        </w:tc>
        <w:tc>
          <w:tcPr>
            <w:tcW w:w="4476" w:type="dxa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Bộ dẫn lưu vết mổ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3.7</w:t>
            </w:r>
            <w:r w:rsidR="00A81F6F" w:rsidRPr="00871F63">
              <w:rPr>
                <w:color w:val="000000" w:themeColor="text1"/>
                <w:sz w:val="26"/>
                <w:szCs w:val="26"/>
              </w:rPr>
              <w:t>.7</w:t>
            </w:r>
          </w:p>
        </w:tc>
        <w:tc>
          <w:tcPr>
            <w:tcW w:w="4476" w:type="dxa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Povidine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ml</w:t>
            </w:r>
          </w:p>
        </w:tc>
        <w:tc>
          <w:tcPr>
            <w:tcW w:w="2127" w:type="dxa"/>
            <w:vAlign w:val="center"/>
          </w:tcPr>
          <w:p w:rsidR="0010274D" w:rsidRPr="00871F63" w:rsidRDefault="003467DC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1</w:t>
            </w:r>
            <w:r w:rsidR="0010274D" w:rsidRPr="00871F63">
              <w:rPr>
                <w:color w:val="000000" w:themeColor="text1"/>
                <w:sz w:val="26"/>
                <w:szCs w:val="26"/>
              </w:rPr>
              <w:t>00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3.7</w:t>
            </w:r>
            <w:r w:rsidR="00A81F6F" w:rsidRPr="00871F63">
              <w:rPr>
                <w:color w:val="000000" w:themeColor="text1"/>
                <w:sz w:val="26"/>
                <w:szCs w:val="26"/>
              </w:rPr>
              <w:t>.8</w:t>
            </w:r>
          </w:p>
        </w:tc>
        <w:tc>
          <w:tcPr>
            <w:tcW w:w="4476" w:type="dxa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Găng tay mổ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đôi</w:t>
            </w: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3.7</w:t>
            </w:r>
            <w:r w:rsidR="00A81F6F" w:rsidRPr="00871F63">
              <w:rPr>
                <w:color w:val="000000" w:themeColor="text1"/>
                <w:sz w:val="26"/>
                <w:szCs w:val="26"/>
              </w:rPr>
              <w:t>.9</w:t>
            </w:r>
          </w:p>
        </w:tc>
        <w:tc>
          <w:tcPr>
            <w:tcW w:w="4476" w:type="dxa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Cồn 70 độ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ml</w:t>
            </w: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A81F6F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3.7.10</w:t>
            </w:r>
          </w:p>
        </w:tc>
        <w:tc>
          <w:tcPr>
            <w:tcW w:w="4476" w:type="dxa"/>
            <w:vAlign w:val="center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Dung dịch rửa tay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ml</w:t>
            </w: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50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lastRenderedPageBreak/>
              <w:t>3.7.1</w:t>
            </w:r>
            <w:r w:rsidR="00A81F6F" w:rsidRPr="00871F63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476" w:type="dxa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Bơm tiêm  + kim (các cỡ)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A81F6F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3.7.12</w:t>
            </w:r>
          </w:p>
        </w:tc>
        <w:tc>
          <w:tcPr>
            <w:tcW w:w="4476" w:type="dxa"/>
          </w:tcPr>
          <w:p w:rsidR="0010274D" w:rsidRPr="00871F63" w:rsidRDefault="007B4142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Miếng dán vết mổ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Miếng</w:t>
            </w:r>
          </w:p>
        </w:tc>
        <w:tc>
          <w:tcPr>
            <w:tcW w:w="2127" w:type="dxa"/>
            <w:vAlign w:val="center"/>
          </w:tcPr>
          <w:p w:rsidR="0010274D" w:rsidRPr="00871F63" w:rsidRDefault="007B4142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A81F6F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3.7.13</w:t>
            </w:r>
          </w:p>
        </w:tc>
        <w:tc>
          <w:tcPr>
            <w:tcW w:w="4476" w:type="dxa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Áo mổ</w:t>
            </w:r>
          </w:p>
        </w:tc>
        <w:tc>
          <w:tcPr>
            <w:tcW w:w="2137" w:type="dxa"/>
            <w:vAlign w:val="center"/>
          </w:tcPr>
          <w:p w:rsidR="0010274D" w:rsidRPr="00871F63" w:rsidRDefault="003467DC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:rsidR="0010274D" w:rsidRPr="00871F63" w:rsidRDefault="005E043B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0,015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A81F6F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3.7.14</w:t>
            </w:r>
          </w:p>
        </w:tc>
        <w:tc>
          <w:tcPr>
            <w:tcW w:w="4476" w:type="dxa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Khẩu trang</w:t>
            </w:r>
          </w:p>
        </w:tc>
        <w:tc>
          <w:tcPr>
            <w:tcW w:w="2137" w:type="dxa"/>
            <w:vAlign w:val="center"/>
          </w:tcPr>
          <w:p w:rsidR="0010274D" w:rsidRPr="00871F63" w:rsidRDefault="003467DC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:rsidR="0010274D" w:rsidRPr="00871F63" w:rsidRDefault="005E043B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0,015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B82473" w:rsidRPr="00871F63" w:rsidRDefault="00B82473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3.7.15</w:t>
            </w:r>
          </w:p>
        </w:tc>
        <w:tc>
          <w:tcPr>
            <w:tcW w:w="4476" w:type="dxa"/>
          </w:tcPr>
          <w:p w:rsidR="00B82473" w:rsidRPr="00871F63" w:rsidRDefault="006D007F" w:rsidP="00ED20E3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871F6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</w:t>
            </w:r>
            <w:r w:rsidR="00B82473" w:rsidRPr="00871F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ẹ</w:t>
            </w:r>
            <w:r w:rsidR="00ED20E3" w:rsidRPr="00871F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p </w:t>
            </w:r>
            <w:r w:rsidR="00B82473" w:rsidRPr="00871F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chuyên dùng các cỡ</w:t>
            </w:r>
          </w:p>
        </w:tc>
        <w:tc>
          <w:tcPr>
            <w:tcW w:w="2137" w:type="dxa"/>
            <w:vAlign w:val="center"/>
          </w:tcPr>
          <w:p w:rsidR="00B82473" w:rsidRPr="00871F63" w:rsidRDefault="00ED20E3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:rsidR="00B82473" w:rsidRPr="00871F63" w:rsidRDefault="00ED20E3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ED20E3" w:rsidRPr="00871F63" w:rsidRDefault="00ED20E3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3.7.16</w:t>
            </w:r>
          </w:p>
        </w:tc>
        <w:tc>
          <w:tcPr>
            <w:tcW w:w="4476" w:type="dxa"/>
          </w:tcPr>
          <w:p w:rsidR="00ED20E3" w:rsidRPr="00871F63" w:rsidRDefault="00ED20E3" w:rsidP="003467DC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871F6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Vít các loại</w:t>
            </w:r>
          </w:p>
        </w:tc>
        <w:tc>
          <w:tcPr>
            <w:tcW w:w="2137" w:type="dxa"/>
            <w:vAlign w:val="center"/>
          </w:tcPr>
          <w:p w:rsidR="00ED20E3" w:rsidRPr="00871F63" w:rsidRDefault="00ED20E3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:rsidR="00ED20E3" w:rsidRPr="00871F63" w:rsidRDefault="005E043B" w:rsidP="005E043B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ED20E3" w:rsidRPr="00871F63" w:rsidRDefault="00ED20E3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3.7.17</w:t>
            </w:r>
          </w:p>
        </w:tc>
        <w:tc>
          <w:tcPr>
            <w:tcW w:w="4476" w:type="dxa"/>
          </w:tcPr>
          <w:p w:rsidR="00ED20E3" w:rsidRPr="00871F63" w:rsidRDefault="00ED20E3" w:rsidP="003467DC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871F6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Đinh Kirschner các cỡ</w:t>
            </w:r>
          </w:p>
        </w:tc>
        <w:tc>
          <w:tcPr>
            <w:tcW w:w="2137" w:type="dxa"/>
            <w:vAlign w:val="center"/>
          </w:tcPr>
          <w:p w:rsidR="00ED20E3" w:rsidRPr="00871F63" w:rsidRDefault="001B2BF6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:rsidR="00ED20E3" w:rsidRPr="00871F63" w:rsidRDefault="00ED20E3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1B2BF6" w:rsidRPr="00871F63" w:rsidTr="00804A27">
        <w:tc>
          <w:tcPr>
            <w:tcW w:w="866" w:type="dxa"/>
            <w:vAlign w:val="center"/>
          </w:tcPr>
          <w:p w:rsidR="001B2BF6" w:rsidRPr="00871F63" w:rsidRDefault="001B2BF6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3..7.18</w:t>
            </w:r>
          </w:p>
        </w:tc>
        <w:tc>
          <w:tcPr>
            <w:tcW w:w="4476" w:type="dxa"/>
          </w:tcPr>
          <w:p w:rsidR="001B2BF6" w:rsidRPr="00871F63" w:rsidRDefault="001B2BF6" w:rsidP="003467DC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871F6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Tay dao điện</w:t>
            </w:r>
          </w:p>
        </w:tc>
        <w:tc>
          <w:tcPr>
            <w:tcW w:w="2137" w:type="dxa"/>
            <w:vAlign w:val="center"/>
          </w:tcPr>
          <w:p w:rsidR="001B2BF6" w:rsidRPr="001B2BF6" w:rsidRDefault="001B2BF6" w:rsidP="001B2BF6">
            <w:pPr>
              <w:jc w:val="center"/>
              <w:rPr>
                <w:rFonts w:ascii="Times New Roman" w:hAnsi="Times New Roman" w:cs="Times New Roman"/>
              </w:rPr>
            </w:pPr>
            <w:r w:rsidRPr="001B2B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:rsidR="001B2BF6" w:rsidRPr="00871F63" w:rsidRDefault="005E043B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</w:t>
            </w:r>
            <w:r w:rsidR="001B2BF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1B2BF6" w:rsidRPr="00871F63" w:rsidTr="00804A27">
        <w:tc>
          <w:tcPr>
            <w:tcW w:w="866" w:type="dxa"/>
            <w:vAlign w:val="center"/>
          </w:tcPr>
          <w:p w:rsidR="001B2BF6" w:rsidRPr="00871F63" w:rsidRDefault="001B2BF6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3.7.19</w:t>
            </w:r>
          </w:p>
        </w:tc>
        <w:tc>
          <w:tcPr>
            <w:tcW w:w="4476" w:type="dxa"/>
          </w:tcPr>
          <w:p w:rsidR="001B2BF6" w:rsidRPr="00871F63" w:rsidRDefault="001B2BF6" w:rsidP="003467DC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871F6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Mass dao điện</w:t>
            </w:r>
          </w:p>
        </w:tc>
        <w:tc>
          <w:tcPr>
            <w:tcW w:w="2137" w:type="dxa"/>
            <w:vAlign w:val="center"/>
          </w:tcPr>
          <w:p w:rsidR="001B2BF6" w:rsidRPr="001B2BF6" w:rsidRDefault="001B2BF6" w:rsidP="001B2BF6">
            <w:pPr>
              <w:jc w:val="center"/>
              <w:rPr>
                <w:rFonts w:ascii="Times New Roman" w:hAnsi="Times New Roman" w:cs="Times New Roman"/>
              </w:rPr>
            </w:pPr>
            <w:r w:rsidRPr="001B2B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:rsidR="001B2BF6" w:rsidRPr="00871F63" w:rsidRDefault="005E043B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</w:t>
            </w:r>
            <w:r w:rsidR="001B2BF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10274D" w:rsidP="00804A27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71F63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476" w:type="dxa"/>
          </w:tcPr>
          <w:p w:rsidR="0010274D" w:rsidRPr="00871F63" w:rsidRDefault="0010274D" w:rsidP="006D007F">
            <w:pPr>
              <w:pStyle w:val="NormalWeb"/>
              <w:spacing w:before="12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71F63">
              <w:rPr>
                <w:b/>
                <w:bCs/>
                <w:color w:val="000000" w:themeColor="text1"/>
                <w:sz w:val="26"/>
                <w:szCs w:val="26"/>
              </w:rPr>
              <w:t xml:space="preserve">Trang Thiết bị </w:t>
            </w:r>
            <w:r w:rsidRPr="00871F63">
              <w:rPr>
                <w:color w:val="000000" w:themeColor="text1"/>
                <w:sz w:val="26"/>
                <w:szCs w:val="26"/>
              </w:rPr>
              <w:t> (sử dụng trực tiếp)</w:t>
            </w:r>
          </w:p>
        </w:tc>
        <w:tc>
          <w:tcPr>
            <w:tcW w:w="213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237ABC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4.1</w:t>
            </w:r>
          </w:p>
        </w:tc>
        <w:tc>
          <w:tcPr>
            <w:tcW w:w="4476" w:type="dxa"/>
          </w:tcPr>
          <w:p w:rsidR="0010274D" w:rsidRPr="00871F63" w:rsidRDefault="007B4142" w:rsidP="006D007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Bộ dụng cụ phẫu thuật xương chi</w:t>
            </w:r>
          </w:p>
        </w:tc>
        <w:tc>
          <w:tcPr>
            <w:tcW w:w="2137" w:type="dxa"/>
            <w:vAlign w:val="center"/>
          </w:tcPr>
          <w:p w:rsidR="0010274D" w:rsidRPr="00871F63" w:rsidRDefault="00F57442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237ABC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4.2</w:t>
            </w:r>
          </w:p>
        </w:tc>
        <w:tc>
          <w:tcPr>
            <w:tcW w:w="4476" w:type="dxa"/>
          </w:tcPr>
          <w:p w:rsidR="0010274D" w:rsidRPr="00871F63" w:rsidRDefault="0010274D" w:rsidP="006D007F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871F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 hút</w:t>
            </w:r>
          </w:p>
        </w:tc>
        <w:tc>
          <w:tcPr>
            <w:tcW w:w="2137" w:type="dxa"/>
            <w:vAlign w:val="center"/>
          </w:tcPr>
          <w:p w:rsidR="0010274D" w:rsidRPr="00871F63" w:rsidRDefault="00F57442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871F63" w:rsidRPr="00871F63" w:rsidTr="00804A27">
        <w:tc>
          <w:tcPr>
            <w:tcW w:w="866" w:type="dxa"/>
            <w:vAlign w:val="center"/>
          </w:tcPr>
          <w:p w:rsidR="0010274D" w:rsidRPr="00871F63" w:rsidRDefault="00237ABC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4.3</w:t>
            </w:r>
          </w:p>
        </w:tc>
        <w:tc>
          <w:tcPr>
            <w:tcW w:w="4476" w:type="dxa"/>
          </w:tcPr>
          <w:p w:rsidR="0010274D" w:rsidRPr="00871F63" w:rsidRDefault="0010274D" w:rsidP="006D007F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871F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Dao điện</w:t>
            </w:r>
          </w:p>
        </w:tc>
        <w:tc>
          <w:tcPr>
            <w:tcW w:w="2137" w:type="dxa"/>
            <w:vAlign w:val="center"/>
          </w:tcPr>
          <w:p w:rsidR="0010274D" w:rsidRPr="00871F63" w:rsidRDefault="00F57442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:rsidR="0010274D" w:rsidRPr="00871F63" w:rsidRDefault="0010274D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1B2BF6" w:rsidRPr="00871F63" w:rsidTr="00804A27">
        <w:tc>
          <w:tcPr>
            <w:tcW w:w="866" w:type="dxa"/>
            <w:vAlign w:val="center"/>
          </w:tcPr>
          <w:p w:rsidR="00F57442" w:rsidRPr="00871F63" w:rsidRDefault="00F57442" w:rsidP="00804A27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4.4</w:t>
            </w:r>
          </w:p>
        </w:tc>
        <w:tc>
          <w:tcPr>
            <w:tcW w:w="4476" w:type="dxa"/>
          </w:tcPr>
          <w:p w:rsidR="00F57442" w:rsidRPr="00871F63" w:rsidRDefault="00F57442" w:rsidP="006D007F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871F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C-arm</w:t>
            </w:r>
          </w:p>
        </w:tc>
        <w:tc>
          <w:tcPr>
            <w:tcW w:w="2137" w:type="dxa"/>
            <w:vAlign w:val="center"/>
          </w:tcPr>
          <w:p w:rsidR="00F57442" w:rsidRPr="00871F63" w:rsidRDefault="00F57442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:rsidR="00F57442" w:rsidRPr="00871F63" w:rsidRDefault="00F57442" w:rsidP="001B2BF6">
            <w:pPr>
              <w:pStyle w:val="NormalWeb"/>
              <w:spacing w:before="12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71F63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D14E10" w:rsidRPr="00871F63" w:rsidRDefault="007A33F1" w:rsidP="006D007F">
      <w:pPr>
        <w:rPr>
          <w:color w:val="000000" w:themeColor="text1"/>
        </w:rPr>
      </w:pPr>
    </w:p>
    <w:sectPr w:rsidR="00D14E10" w:rsidRPr="00871F63" w:rsidSect="003467DC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F1" w:rsidRDefault="007A33F1" w:rsidP="003003CC">
      <w:r>
        <w:separator/>
      </w:r>
    </w:p>
  </w:endnote>
  <w:endnote w:type="continuationSeparator" w:id="0">
    <w:p w:rsidR="007A33F1" w:rsidRDefault="007A33F1" w:rsidP="0030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F1" w:rsidRDefault="007A33F1" w:rsidP="003003CC">
      <w:r>
        <w:separator/>
      </w:r>
    </w:p>
  </w:footnote>
  <w:footnote w:type="continuationSeparator" w:id="0">
    <w:p w:rsidR="007A33F1" w:rsidRDefault="007A33F1" w:rsidP="0030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4093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3003CC" w:rsidRPr="003003CC" w:rsidRDefault="003003CC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003C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003C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3003CC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3003CC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3003CC" w:rsidRDefault="003003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23078"/>
    <w:multiLevelType w:val="hybridMultilevel"/>
    <w:tmpl w:val="A89AA45E"/>
    <w:lvl w:ilvl="0" w:tplc="690EDEEC">
      <w:start w:val="6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55DD9"/>
    <w:multiLevelType w:val="hybridMultilevel"/>
    <w:tmpl w:val="7D6A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178B3"/>
    <w:multiLevelType w:val="hybridMultilevel"/>
    <w:tmpl w:val="A726FFB2"/>
    <w:lvl w:ilvl="0" w:tplc="90966E44">
      <w:start w:val="7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60D3E"/>
    <w:multiLevelType w:val="hybridMultilevel"/>
    <w:tmpl w:val="F8CC356E"/>
    <w:lvl w:ilvl="0" w:tplc="60840E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87"/>
    <w:rsid w:val="00014AE7"/>
    <w:rsid w:val="00024224"/>
    <w:rsid w:val="000625AE"/>
    <w:rsid w:val="00064088"/>
    <w:rsid w:val="00072EC6"/>
    <w:rsid w:val="0010274D"/>
    <w:rsid w:val="00190774"/>
    <w:rsid w:val="001955A1"/>
    <w:rsid w:val="001B1BB7"/>
    <w:rsid w:val="001B2BF6"/>
    <w:rsid w:val="001D4C36"/>
    <w:rsid w:val="001E2D68"/>
    <w:rsid w:val="00237ABC"/>
    <w:rsid w:val="002A5129"/>
    <w:rsid w:val="003003CC"/>
    <w:rsid w:val="003467DC"/>
    <w:rsid w:val="003B7A6E"/>
    <w:rsid w:val="00462787"/>
    <w:rsid w:val="005D1F87"/>
    <w:rsid w:val="005E043B"/>
    <w:rsid w:val="006051FC"/>
    <w:rsid w:val="006D007F"/>
    <w:rsid w:val="007A33F1"/>
    <w:rsid w:val="007B4142"/>
    <w:rsid w:val="00804A27"/>
    <w:rsid w:val="00871F63"/>
    <w:rsid w:val="008F5B83"/>
    <w:rsid w:val="009463B4"/>
    <w:rsid w:val="00A01AA0"/>
    <w:rsid w:val="00A526BA"/>
    <w:rsid w:val="00A81F6F"/>
    <w:rsid w:val="00AE31B0"/>
    <w:rsid w:val="00AE3DF0"/>
    <w:rsid w:val="00B533AA"/>
    <w:rsid w:val="00B82473"/>
    <w:rsid w:val="00D63166"/>
    <w:rsid w:val="00D753FB"/>
    <w:rsid w:val="00ED20E3"/>
    <w:rsid w:val="00F57442"/>
    <w:rsid w:val="00F6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C6E065-304E-409C-BDFD-7A77019A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66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paragraph" w:styleId="Heading1">
    <w:name w:val="heading 1"/>
    <w:basedOn w:val="Normal"/>
    <w:link w:val="Heading1Char"/>
    <w:uiPriority w:val="9"/>
    <w:qFormat/>
    <w:rsid w:val="00F626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F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74D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paragraph" w:styleId="ListParagraph">
    <w:name w:val="List Paragraph"/>
    <w:basedOn w:val="Normal"/>
    <w:uiPriority w:val="34"/>
    <w:qFormat/>
    <w:rsid w:val="001027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27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1027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626C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088"/>
    <w:rPr>
      <w:rFonts w:ascii="Tahoma" w:eastAsia="Calibri" w:hAnsi="Tahoma" w:cs="Tahoma"/>
      <w:sz w:val="16"/>
      <w:szCs w:val="16"/>
      <w:lang w:val="vi-VN" w:eastAsia="vi-VN"/>
    </w:rPr>
  </w:style>
  <w:style w:type="character" w:styleId="Hyperlink">
    <w:name w:val="Hyperlink"/>
    <w:basedOn w:val="DefaultParagraphFont"/>
    <w:uiPriority w:val="99"/>
    <w:semiHidden/>
    <w:unhideWhenUsed/>
    <w:rsid w:val="0006408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408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F6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vi-VN" w:eastAsia="vi-VN"/>
    </w:rPr>
  </w:style>
  <w:style w:type="character" w:styleId="Emphasis">
    <w:name w:val="Emphasis"/>
    <w:basedOn w:val="DefaultParagraphFont"/>
    <w:uiPriority w:val="20"/>
    <w:qFormat/>
    <w:rsid w:val="00B533A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00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3CC"/>
    <w:rPr>
      <w:rFonts w:ascii="Calibri" w:eastAsia="Calibri" w:hAnsi="Calibri" w:cs="Arial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00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3CC"/>
    <w:rPr>
      <w:rFonts w:ascii="Calibri" w:eastAsia="Calibri" w:hAnsi="Calibri" w:cs="Arial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205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06251425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15966257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428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119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88764308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08202352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33360859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7152861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9601677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5187626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1879804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87242056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2637958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03372365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71535615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77983628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73789220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36239061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278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Admin</cp:lastModifiedBy>
  <cp:revision>18</cp:revision>
  <cp:lastPrinted>2024-05-10T05:11:00Z</cp:lastPrinted>
  <dcterms:created xsi:type="dcterms:W3CDTF">2024-01-27T08:34:00Z</dcterms:created>
  <dcterms:modified xsi:type="dcterms:W3CDTF">2024-05-10T05:11:00Z</dcterms:modified>
</cp:coreProperties>
</file>